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9794" w14:textId="534B8697" w:rsidR="00E20A47" w:rsidRDefault="00E20A47" w:rsidP="00E20A47">
      <w:pPr>
        <w:rPr>
          <w:b/>
          <w:bCs/>
          <w:i/>
          <w:iCs/>
          <w:sz w:val="28"/>
          <w:szCs w:val="28"/>
        </w:rPr>
      </w:pPr>
      <w:r w:rsidRPr="007770B0">
        <w:rPr>
          <w:rFonts w:hint="eastAsia"/>
          <w:b/>
          <w:bCs/>
          <w:i/>
          <w:iCs/>
          <w:sz w:val="36"/>
          <w:szCs w:val="36"/>
        </w:rPr>
        <w:t>2変数自然数係数多項式について</w:t>
      </w:r>
      <w:r>
        <w:rPr>
          <w:rFonts w:hint="eastAsia"/>
          <w:b/>
          <w:bCs/>
          <w:i/>
          <w:iCs/>
          <w:sz w:val="36"/>
          <w:szCs w:val="36"/>
        </w:rPr>
        <w:t xml:space="preserve">　　</w:t>
      </w:r>
      <w:proofErr w:type="spellStart"/>
      <w:r w:rsidRPr="007770B0">
        <w:rPr>
          <w:rFonts w:hint="eastAsia"/>
          <w:b/>
          <w:bCs/>
          <w:i/>
          <w:iCs/>
          <w:sz w:val="28"/>
          <w:szCs w:val="28"/>
        </w:rPr>
        <w:t>H.Nakazawa</w:t>
      </w:r>
      <w:proofErr w:type="spellEnd"/>
      <w:r>
        <w:rPr>
          <w:rFonts w:hint="eastAsia"/>
          <w:b/>
          <w:bCs/>
          <w:i/>
          <w:iCs/>
          <w:sz w:val="36"/>
          <w:szCs w:val="36"/>
        </w:rPr>
        <w:t xml:space="preserve">  </w:t>
      </w:r>
      <w:r>
        <w:rPr>
          <w:rFonts w:hint="eastAsia"/>
          <w:b/>
          <w:bCs/>
          <w:i/>
          <w:iCs/>
          <w:sz w:val="28"/>
          <w:szCs w:val="28"/>
        </w:rPr>
        <w:t>1１／20　2025</w:t>
      </w:r>
    </w:p>
    <w:p w14:paraId="728E61FC" w14:textId="09B8F3B5" w:rsidR="00E20A47" w:rsidRPr="00B352F0" w:rsidRDefault="00E20A47" w:rsidP="00E20A47">
      <w:pPr>
        <w:rPr>
          <w:sz w:val="24"/>
        </w:rPr>
      </w:pPr>
      <w:r>
        <w:rPr>
          <w:rFonts w:hint="eastAsia"/>
          <w:sz w:val="28"/>
          <w:szCs w:val="28"/>
        </w:rPr>
        <w:t>§1．</w:t>
      </w:r>
      <w:r w:rsidRPr="00B352F0">
        <w:rPr>
          <w:rFonts w:hint="eastAsia"/>
          <w:sz w:val="24"/>
        </w:rPr>
        <w:t>F(</w:t>
      </w:r>
      <w:proofErr w:type="spellStart"/>
      <w:r w:rsidRPr="00B352F0">
        <w:rPr>
          <w:rFonts w:hint="eastAsia"/>
          <w:sz w:val="24"/>
        </w:rPr>
        <w:t>x,y</w:t>
      </w:r>
      <w:proofErr w:type="spellEnd"/>
      <w:r w:rsidRPr="00B352F0">
        <w:rPr>
          <w:rFonts w:hint="eastAsia"/>
          <w:sz w:val="24"/>
        </w:rPr>
        <w:t>)=A(0,x)+A(1,x)y+……+A(</w:t>
      </w:r>
      <w:proofErr w:type="spellStart"/>
      <w:r w:rsidRPr="00B352F0">
        <w:rPr>
          <w:rFonts w:hint="eastAsia"/>
          <w:sz w:val="24"/>
        </w:rPr>
        <w:t>n,x</w:t>
      </w:r>
      <w:proofErr w:type="spellEnd"/>
      <w:r w:rsidRPr="00B352F0">
        <w:rPr>
          <w:rFonts w:hint="eastAsia"/>
          <w:sz w:val="24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</w:rPr>
              <m:t>n</m:t>
            </m:r>
          </m:sup>
        </m:sSup>
      </m:oMath>
    </w:p>
    <w:p w14:paraId="5B51FA4E" w14:textId="77777777" w:rsidR="00E20A47" w:rsidRPr="00B352F0" w:rsidRDefault="00E20A47" w:rsidP="00E20A47">
      <w:pPr>
        <w:rPr>
          <w:sz w:val="24"/>
        </w:rPr>
      </w:pPr>
      <w:r w:rsidRPr="00B352F0">
        <w:rPr>
          <w:rFonts w:hint="eastAsia"/>
          <w:sz w:val="24"/>
        </w:rPr>
        <w:t xml:space="preserve"> A(</w:t>
      </w:r>
      <w:proofErr w:type="spellStart"/>
      <w:r w:rsidRPr="00B352F0">
        <w:rPr>
          <w:rFonts w:hint="eastAsia"/>
          <w:sz w:val="24"/>
        </w:rPr>
        <w:t>k,x</w:t>
      </w:r>
      <w:proofErr w:type="spellEnd"/>
      <w:r w:rsidRPr="00B352F0">
        <w:rPr>
          <w:rFonts w:hint="eastAsia"/>
          <w:sz w:val="24"/>
        </w:rPr>
        <w:t>)=a(k,0)+a(k,1)x+……+a(</w:t>
      </w:r>
      <w:proofErr w:type="spellStart"/>
      <w:r w:rsidRPr="00B352F0">
        <w:rPr>
          <w:rFonts w:hint="eastAsia"/>
          <w:sz w:val="24"/>
        </w:rPr>
        <w:t>k,l</w:t>
      </w:r>
      <w:proofErr w:type="spellEnd"/>
      <w:r w:rsidRPr="00B352F0">
        <w:rPr>
          <w:rFonts w:hint="eastAsia"/>
          <w:sz w:val="24"/>
        </w:rPr>
        <w:t>(k))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k</m:t>
                </m:r>
              </m:e>
            </m:d>
          </m:sup>
        </m:sSup>
      </m:oMath>
      <w:r w:rsidRPr="00B352F0">
        <w:rPr>
          <w:sz w:val="24"/>
        </w:rPr>
        <w:t xml:space="preserve"> </w:t>
      </w:r>
      <w:r w:rsidRPr="00B352F0">
        <w:rPr>
          <w:rFonts w:hint="eastAsia"/>
          <w:sz w:val="24"/>
        </w:rPr>
        <w:t>（</w:t>
      </w:r>
      <w:r w:rsidRPr="00B352F0">
        <w:rPr>
          <w:sz w:val="24"/>
        </w:rPr>
        <w:t>a(</w:t>
      </w:r>
      <w:proofErr w:type="spellStart"/>
      <w:r w:rsidRPr="00B352F0">
        <w:rPr>
          <w:sz w:val="24"/>
        </w:rPr>
        <w:t>k,l</w:t>
      </w:r>
      <w:proofErr w:type="spellEnd"/>
      <w:r w:rsidRPr="00B352F0">
        <w:rPr>
          <w:sz w:val="24"/>
        </w:rPr>
        <w:t>(k))≠0</w:t>
      </w:r>
      <w:r w:rsidRPr="00B352F0">
        <w:rPr>
          <w:rFonts w:hint="eastAsia"/>
          <w:sz w:val="24"/>
        </w:rPr>
        <w:t>）各a(</w:t>
      </w:r>
      <w:proofErr w:type="spellStart"/>
      <w:r w:rsidRPr="00B352F0">
        <w:rPr>
          <w:rFonts w:hint="eastAsia"/>
          <w:sz w:val="24"/>
        </w:rPr>
        <w:t>k,j</w:t>
      </w:r>
      <w:proofErr w:type="spellEnd"/>
      <w:r w:rsidRPr="00B352F0">
        <w:rPr>
          <w:rFonts w:hint="eastAsia"/>
          <w:sz w:val="24"/>
        </w:rPr>
        <w:t xml:space="preserve">)は自然数.　　　　　　　　</w:t>
      </w:r>
    </w:p>
    <w:p w14:paraId="558FFC7A" w14:textId="77777777" w:rsidR="007E2BD5" w:rsidRPr="00B352F0" w:rsidRDefault="00E20A47" w:rsidP="00E20A47">
      <w:pPr>
        <w:rPr>
          <w:sz w:val="24"/>
        </w:rPr>
      </w:pPr>
      <w:r w:rsidRPr="00B352F0">
        <w:rPr>
          <w:rFonts w:hint="eastAsia"/>
          <w:sz w:val="24"/>
        </w:rPr>
        <w:t>各</w:t>
      </w:r>
      <w:r w:rsidRPr="00B352F0">
        <w:rPr>
          <w:sz w:val="24"/>
        </w:rPr>
        <w:t>A(</w:t>
      </w:r>
      <w:proofErr w:type="spellStart"/>
      <w:r w:rsidRPr="00B352F0">
        <w:rPr>
          <w:sz w:val="24"/>
        </w:rPr>
        <w:t>k,x</w:t>
      </w:r>
      <w:proofErr w:type="spellEnd"/>
      <w:r w:rsidRPr="00B352F0">
        <w:rPr>
          <w:sz w:val="24"/>
        </w:rPr>
        <w:t>)</w:t>
      </w:r>
      <w:r w:rsidRPr="00B352F0">
        <w:rPr>
          <w:rFonts w:hint="eastAsia"/>
          <w:sz w:val="24"/>
        </w:rPr>
        <w:t>は自然数係数1変数多項式。</w:t>
      </w:r>
    </w:p>
    <w:p w14:paraId="2B5C8682" w14:textId="43328814" w:rsidR="00D83039" w:rsidRPr="00B352F0" w:rsidRDefault="00C757DF" w:rsidP="00D83039">
      <w:pPr>
        <w:rPr>
          <w:sz w:val="24"/>
        </w:rPr>
      </w:pPr>
      <w:r w:rsidRPr="00B352F0">
        <w:rPr>
          <w:rFonts w:hint="eastAsia"/>
          <w:sz w:val="24"/>
        </w:rPr>
        <w:t>G</w:t>
      </w:r>
      <w:r w:rsidR="00D83039" w:rsidRPr="00B352F0">
        <w:rPr>
          <w:rFonts w:hint="eastAsia"/>
          <w:sz w:val="24"/>
        </w:rPr>
        <w:t>(</w:t>
      </w:r>
      <w:proofErr w:type="spellStart"/>
      <w:r w:rsidR="00D83039" w:rsidRPr="00B352F0">
        <w:rPr>
          <w:rFonts w:hint="eastAsia"/>
          <w:sz w:val="24"/>
        </w:rPr>
        <w:t>x,y</w:t>
      </w:r>
      <w:proofErr w:type="spellEnd"/>
      <w:r w:rsidR="00D83039" w:rsidRPr="00B352F0">
        <w:rPr>
          <w:rFonts w:hint="eastAsia"/>
          <w:sz w:val="24"/>
        </w:rPr>
        <w:t>)=</w:t>
      </w:r>
      <w:r w:rsidR="004671D2" w:rsidRPr="00B352F0">
        <w:rPr>
          <w:rFonts w:hint="eastAsia"/>
          <w:sz w:val="24"/>
        </w:rPr>
        <w:t>B</w:t>
      </w:r>
      <w:r w:rsidR="00D83039" w:rsidRPr="00B352F0">
        <w:rPr>
          <w:rFonts w:hint="eastAsia"/>
          <w:sz w:val="24"/>
        </w:rPr>
        <w:t>(0,x)+</w:t>
      </w:r>
      <w:r w:rsidR="004671D2" w:rsidRPr="00B352F0">
        <w:rPr>
          <w:rFonts w:hint="eastAsia"/>
          <w:sz w:val="24"/>
        </w:rPr>
        <w:t>B</w:t>
      </w:r>
      <w:r w:rsidR="00D83039" w:rsidRPr="00B352F0">
        <w:rPr>
          <w:rFonts w:hint="eastAsia"/>
          <w:sz w:val="24"/>
        </w:rPr>
        <w:t>(1,x)y+……+</w:t>
      </w:r>
      <w:r w:rsidR="004671D2" w:rsidRPr="00B352F0">
        <w:rPr>
          <w:rFonts w:hint="eastAsia"/>
          <w:sz w:val="24"/>
        </w:rPr>
        <w:t>B</w:t>
      </w:r>
      <w:r w:rsidR="00F271D7" w:rsidRPr="00B352F0">
        <w:rPr>
          <w:rFonts w:hint="eastAsia"/>
          <w:sz w:val="24"/>
        </w:rPr>
        <w:t>(</w:t>
      </w:r>
      <w:proofErr w:type="spellStart"/>
      <w:r w:rsidR="00F271D7" w:rsidRPr="00B352F0">
        <w:rPr>
          <w:rFonts w:hint="eastAsia"/>
          <w:sz w:val="24"/>
        </w:rPr>
        <w:t>m</w:t>
      </w:r>
      <w:r w:rsidR="00D83039" w:rsidRPr="00B352F0">
        <w:rPr>
          <w:rFonts w:hint="eastAsia"/>
          <w:sz w:val="24"/>
        </w:rPr>
        <w:t>,x</w:t>
      </w:r>
      <w:proofErr w:type="spellEnd"/>
      <w:r w:rsidR="00D83039" w:rsidRPr="00B352F0">
        <w:rPr>
          <w:rFonts w:hint="eastAsia"/>
          <w:sz w:val="24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</w:rPr>
              <m:t>m</m:t>
            </m:r>
          </m:sup>
        </m:sSup>
      </m:oMath>
    </w:p>
    <w:p w14:paraId="17A0EDCA" w14:textId="57499246" w:rsidR="00D83039" w:rsidRPr="00B352F0" w:rsidRDefault="00D83039" w:rsidP="00D83039">
      <w:pPr>
        <w:rPr>
          <w:sz w:val="24"/>
        </w:rPr>
      </w:pPr>
      <w:r w:rsidRPr="00B352F0">
        <w:rPr>
          <w:rFonts w:hint="eastAsia"/>
          <w:sz w:val="24"/>
        </w:rPr>
        <w:t xml:space="preserve"> </w:t>
      </w:r>
      <w:r w:rsidR="00F271D7" w:rsidRPr="00B352F0">
        <w:rPr>
          <w:rFonts w:hint="eastAsia"/>
          <w:sz w:val="24"/>
        </w:rPr>
        <w:t>B</w:t>
      </w:r>
      <w:r w:rsidRPr="00B352F0">
        <w:rPr>
          <w:rFonts w:hint="eastAsia"/>
          <w:sz w:val="24"/>
        </w:rPr>
        <w:t>(</w:t>
      </w:r>
      <w:proofErr w:type="spellStart"/>
      <w:r w:rsidRPr="00B352F0">
        <w:rPr>
          <w:rFonts w:hint="eastAsia"/>
          <w:sz w:val="24"/>
        </w:rPr>
        <w:t>k,x</w:t>
      </w:r>
      <w:proofErr w:type="spellEnd"/>
      <w:r w:rsidRPr="00B352F0">
        <w:rPr>
          <w:rFonts w:hint="eastAsia"/>
          <w:sz w:val="24"/>
        </w:rPr>
        <w:t>)=</w:t>
      </w:r>
      <w:r w:rsidR="00173CC2" w:rsidRPr="00B352F0">
        <w:rPr>
          <w:rFonts w:hint="eastAsia"/>
          <w:sz w:val="24"/>
        </w:rPr>
        <w:t>b</w:t>
      </w:r>
      <w:r w:rsidRPr="00B352F0">
        <w:rPr>
          <w:rFonts w:hint="eastAsia"/>
          <w:sz w:val="24"/>
        </w:rPr>
        <w:t>(k,0)+</w:t>
      </w:r>
      <w:r w:rsidR="00173CC2" w:rsidRPr="00B352F0">
        <w:rPr>
          <w:rFonts w:hint="eastAsia"/>
          <w:sz w:val="24"/>
        </w:rPr>
        <w:t>b</w:t>
      </w:r>
      <w:r w:rsidRPr="00B352F0">
        <w:rPr>
          <w:rFonts w:hint="eastAsia"/>
          <w:sz w:val="24"/>
        </w:rPr>
        <w:t>(k,1)x+……+</w:t>
      </w:r>
      <w:r w:rsidR="00173CC2" w:rsidRPr="00B352F0">
        <w:rPr>
          <w:rFonts w:hint="eastAsia"/>
          <w:sz w:val="24"/>
        </w:rPr>
        <w:t>b</w:t>
      </w:r>
      <w:r w:rsidRPr="00B352F0">
        <w:rPr>
          <w:rFonts w:hint="eastAsia"/>
          <w:sz w:val="24"/>
        </w:rPr>
        <w:t>(</w:t>
      </w:r>
      <w:proofErr w:type="spellStart"/>
      <w:r w:rsidRPr="00B352F0">
        <w:rPr>
          <w:rFonts w:hint="eastAsia"/>
          <w:sz w:val="24"/>
        </w:rPr>
        <w:t>k,l</w:t>
      </w:r>
      <w:proofErr w:type="spellEnd"/>
      <w:r w:rsidRPr="00B352F0">
        <w:rPr>
          <w:rFonts w:hint="eastAsia"/>
          <w:sz w:val="24"/>
        </w:rPr>
        <w:t>(k))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k</m:t>
                </m:r>
              </m:e>
            </m:d>
          </m:sup>
        </m:sSup>
      </m:oMath>
      <w:r w:rsidRPr="00B352F0">
        <w:rPr>
          <w:sz w:val="24"/>
        </w:rPr>
        <w:t xml:space="preserve"> </w:t>
      </w:r>
      <w:r w:rsidRPr="00B352F0">
        <w:rPr>
          <w:rFonts w:hint="eastAsia"/>
          <w:sz w:val="24"/>
        </w:rPr>
        <w:t>（</w:t>
      </w:r>
      <w:r w:rsidR="00247152" w:rsidRPr="00B352F0">
        <w:rPr>
          <w:rFonts w:hint="eastAsia"/>
          <w:sz w:val="24"/>
        </w:rPr>
        <w:t>b</w:t>
      </w:r>
      <w:r w:rsidRPr="00B352F0">
        <w:rPr>
          <w:sz w:val="24"/>
        </w:rPr>
        <w:t>(</w:t>
      </w:r>
      <w:proofErr w:type="spellStart"/>
      <w:r w:rsidRPr="00B352F0">
        <w:rPr>
          <w:sz w:val="24"/>
        </w:rPr>
        <w:t>k,l</w:t>
      </w:r>
      <w:proofErr w:type="spellEnd"/>
      <w:r w:rsidRPr="00B352F0">
        <w:rPr>
          <w:sz w:val="24"/>
        </w:rPr>
        <w:t>(k))≠0</w:t>
      </w:r>
      <w:r w:rsidRPr="00B352F0">
        <w:rPr>
          <w:rFonts w:hint="eastAsia"/>
          <w:sz w:val="24"/>
        </w:rPr>
        <w:t>）各</w:t>
      </w:r>
      <w:r w:rsidR="00247152" w:rsidRPr="00B352F0">
        <w:rPr>
          <w:rFonts w:hint="eastAsia"/>
          <w:sz w:val="24"/>
        </w:rPr>
        <w:t>b</w:t>
      </w:r>
      <w:r w:rsidRPr="00B352F0">
        <w:rPr>
          <w:rFonts w:hint="eastAsia"/>
          <w:sz w:val="24"/>
        </w:rPr>
        <w:t>(</w:t>
      </w:r>
      <w:proofErr w:type="spellStart"/>
      <w:r w:rsidRPr="00B352F0">
        <w:rPr>
          <w:rFonts w:hint="eastAsia"/>
          <w:sz w:val="24"/>
        </w:rPr>
        <w:t>k,j</w:t>
      </w:r>
      <w:proofErr w:type="spellEnd"/>
      <w:r w:rsidRPr="00B352F0">
        <w:rPr>
          <w:rFonts w:hint="eastAsia"/>
          <w:sz w:val="24"/>
        </w:rPr>
        <w:t xml:space="preserve">)は自然数.　　　　　　　　</w:t>
      </w:r>
    </w:p>
    <w:p w14:paraId="13CF1994" w14:textId="3173C0F4" w:rsidR="00D83039" w:rsidRPr="00B352F0" w:rsidRDefault="00D83039" w:rsidP="00D83039">
      <w:pPr>
        <w:rPr>
          <w:sz w:val="24"/>
        </w:rPr>
      </w:pPr>
      <w:r w:rsidRPr="00B352F0">
        <w:rPr>
          <w:rFonts w:hint="eastAsia"/>
          <w:sz w:val="24"/>
        </w:rPr>
        <w:t>各</w:t>
      </w:r>
      <w:r w:rsidR="00247152" w:rsidRPr="00B352F0">
        <w:rPr>
          <w:rFonts w:hint="eastAsia"/>
          <w:sz w:val="24"/>
        </w:rPr>
        <w:t>B</w:t>
      </w:r>
      <w:r w:rsidRPr="00B352F0">
        <w:rPr>
          <w:sz w:val="24"/>
        </w:rPr>
        <w:t>(</w:t>
      </w:r>
      <w:proofErr w:type="spellStart"/>
      <w:r w:rsidRPr="00B352F0">
        <w:rPr>
          <w:sz w:val="24"/>
        </w:rPr>
        <w:t>k,x</w:t>
      </w:r>
      <w:proofErr w:type="spellEnd"/>
      <w:r w:rsidRPr="00B352F0">
        <w:rPr>
          <w:sz w:val="24"/>
        </w:rPr>
        <w:t>)</w:t>
      </w:r>
      <w:r w:rsidRPr="00B352F0">
        <w:rPr>
          <w:rFonts w:hint="eastAsia"/>
          <w:sz w:val="24"/>
        </w:rPr>
        <w:t>は自然数係数1変数多項式。</w:t>
      </w:r>
    </w:p>
    <w:p w14:paraId="508CA74D" w14:textId="6B445C79" w:rsidR="00D83039" w:rsidRDefault="002B4681" w:rsidP="00E20A47">
      <w:pPr>
        <w:rPr>
          <w:sz w:val="24"/>
        </w:rPr>
      </w:pPr>
      <w:r w:rsidRPr="00B352F0">
        <w:rPr>
          <w:rFonts w:hint="eastAsia"/>
          <w:sz w:val="24"/>
        </w:rPr>
        <w:t>H(</w:t>
      </w:r>
      <w:proofErr w:type="spellStart"/>
      <w:r w:rsidRPr="00B352F0">
        <w:rPr>
          <w:rFonts w:hint="eastAsia"/>
          <w:sz w:val="24"/>
        </w:rPr>
        <w:t>x,y</w:t>
      </w:r>
      <w:proofErr w:type="spellEnd"/>
      <w:r w:rsidRPr="00B352F0">
        <w:rPr>
          <w:rFonts w:hint="eastAsia"/>
          <w:sz w:val="24"/>
        </w:rPr>
        <w:t>)=</w:t>
      </w:r>
      <w:r w:rsidR="001C3A87" w:rsidRPr="00B352F0">
        <w:rPr>
          <w:rFonts w:hint="eastAsia"/>
          <w:sz w:val="24"/>
        </w:rPr>
        <w:t>F(</w:t>
      </w:r>
      <w:proofErr w:type="spellStart"/>
      <w:r w:rsidR="001C3A87" w:rsidRPr="00B352F0">
        <w:rPr>
          <w:rFonts w:hint="eastAsia"/>
          <w:sz w:val="24"/>
        </w:rPr>
        <w:t>x,y</w:t>
      </w:r>
      <w:proofErr w:type="spellEnd"/>
      <w:r w:rsidR="001C3A87" w:rsidRPr="00B352F0">
        <w:rPr>
          <w:rFonts w:hint="eastAsia"/>
          <w:sz w:val="24"/>
        </w:rPr>
        <w:t>)</w:t>
      </w:r>
      <w:r w:rsidR="000C0F20" w:rsidRPr="00B352F0">
        <w:rPr>
          <w:rFonts w:hint="eastAsia"/>
          <w:sz w:val="24"/>
        </w:rPr>
        <w:t>－</w:t>
      </w:r>
      <w:r w:rsidR="001C3A87" w:rsidRPr="00B352F0">
        <w:rPr>
          <w:rFonts w:hint="eastAsia"/>
          <w:sz w:val="24"/>
        </w:rPr>
        <w:t>G(</w:t>
      </w:r>
      <w:proofErr w:type="spellStart"/>
      <w:r w:rsidR="001C3A87" w:rsidRPr="00B352F0">
        <w:rPr>
          <w:rFonts w:hint="eastAsia"/>
          <w:sz w:val="24"/>
        </w:rPr>
        <w:t>x,y</w:t>
      </w:r>
      <w:proofErr w:type="spellEnd"/>
      <w:r w:rsidR="001C3A87" w:rsidRPr="00B352F0">
        <w:rPr>
          <w:rFonts w:hint="eastAsia"/>
          <w:sz w:val="24"/>
        </w:rPr>
        <w:t>)</w:t>
      </w:r>
      <w:r w:rsidR="005B5BAF" w:rsidRPr="00B352F0">
        <w:rPr>
          <w:rFonts w:hint="eastAsia"/>
          <w:sz w:val="24"/>
        </w:rPr>
        <w:t>とおくと</w:t>
      </w:r>
      <w:r w:rsidR="00891A54" w:rsidRPr="00B352F0">
        <w:rPr>
          <w:rFonts w:hint="eastAsia"/>
          <w:sz w:val="24"/>
        </w:rPr>
        <w:t>H(</w:t>
      </w:r>
      <w:proofErr w:type="spellStart"/>
      <w:r w:rsidR="00891A54" w:rsidRPr="00B352F0">
        <w:rPr>
          <w:rFonts w:hint="eastAsia"/>
          <w:sz w:val="24"/>
        </w:rPr>
        <w:t>x,y</w:t>
      </w:r>
      <w:proofErr w:type="spellEnd"/>
      <w:r w:rsidR="00891A54" w:rsidRPr="00B352F0">
        <w:rPr>
          <w:rFonts w:hint="eastAsia"/>
          <w:sz w:val="24"/>
        </w:rPr>
        <w:t>)</w:t>
      </w:r>
      <w:r w:rsidR="00B352F0" w:rsidRPr="00B352F0">
        <w:rPr>
          <w:rFonts w:hint="eastAsia"/>
          <w:sz w:val="24"/>
        </w:rPr>
        <w:t>は</w:t>
      </w:r>
      <w:r w:rsidR="00FB771A">
        <w:rPr>
          <w:rFonts w:hint="eastAsia"/>
          <w:sz w:val="24"/>
        </w:rPr>
        <w:t>整数係数の２変数多項式</w:t>
      </w:r>
      <w:r w:rsidR="00C21D26">
        <w:rPr>
          <w:rFonts w:hint="eastAsia"/>
          <w:sz w:val="24"/>
        </w:rPr>
        <w:t>。</w:t>
      </w:r>
    </w:p>
    <w:p w14:paraId="67406113" w14:textId="047234FD" w:rsidR="00C21D26" w:rsidRPr="00B352F0" w:rsidRDefault="00C21D26" w:rsidP="00E20A47">
      <w:pPr>
        <w:rPr>
          <w:sz w:val="24"/>
        </w:rPr>
      </w:pPr>
      <w:r>
        <w:rPr>
          <w:rFonts w:hint="eastAsia"/>
          <w:sz w:val="24"/>
        </w:rPr>
        <w:t>H(</w:t>
      </w:r>
      <w:proofErr w:type="spellStart"/>
      <w:r w:rsidR="00B74E0A">
        <w:rPr>
          <w:rFonts w:hint="eastAsia"/>
          <w:sz w:val="24"/>
        </w:rPr>
        <w:t>x,y</w:t>
      </w:r>
      <w:proofErr w:type="spellEnd"/>
      <w:r w:rsidR="00B74E0A">
        <w:rPr>
          <w:rFonts w:hint="eastAsia"/>
          <w:sz w:val="24"/>
        </w:rPr>
        <w:t>)=</w:t>
      </w:r>
      <w:r w:rsidR="00612609">
        <w:rPr>
          <w:rFonts w:hint="eastAsia"/>
          <w:sz w:val="24"/>
        </w:rPr>
        <w:t>C(0,x)+</w:t>
      </w:r>
      <w:r w:rsidR="00F60364">
        <w:rPr>
          <w:rFonts w:hint="eastAsia"/>
          <w:sz w:val="24"/>
        </w:rPr>
        <w:t>C(1,x)y+…………＋C(</w:t>
      </w:r>
      <w:proofErr w:type="spellStart"/>
      <w:r w:rsidR="00661510">
        <w:rPr>
          <w:rFonts w:hint="eastAsia"/>
          <w:sz w:val="24"/>
        </w:rPr>
        <w:t>t,x</w:t>
      </w:r>
      <w:proofErr w:type="spellEnd"/>
      <w:r w:rsidR="00661510">
        <w:rPr>
          <w:rFonts w:hint="eastAsia"/>
          <w:sz w:val="24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</w:rPr>
              <m:t>t</m:t>
            </m:r>
          </m:sup>
        </m:sSup>
      </m:oMath>
      <w:r w:rsidR="00C1348A">
        <w:rPr>
          <w:rFonts w:hint="eastAsia"/>
          <w:sz w:val="24"/>
        </w:rPr>
        <w:t xml:space="preserve"> t=max(</w:t>
      </w:r>
      <w:proofErr w:type="spellStart"/>
      <w:r w:rsidR="00493335">
        <w:rPr>
          <w:rFonts w:hint="eastAsia"/>
          <w:sz w:val="24"/>
        </w:rPr>
        <w:t>m,n</w:t>
      </w:r>
      <w:proofErr w:type="spellEnd"/>
      <w:r w:rsidR="00493335">
        <w:rPr>
          <w:rFonts w:hint="eastAsia"/>
          <w:sz w:val="24"/>
        </w:rPr>
        <w:t>) 各C(</w:t>
      </w:r>
      <w:proofErr w:type="spellStart"/>
      <w:r w:rsidR="00355CC8">
        <w:rPr>
          <w:rFonts w:hint="eastAsia"/>
          <w:sz w:val="24"/>
        </w:rPr>
        <w:t>k,x</w:t>
      </w:r>
      <w:proofErr w:type="spellEnd"/>
      <w:r w:rsidR="00355CC8">
        <w:rPr>
          <w:rFonts w:hint="eastAsia"/>
          <w:sz w:val="24"/>
        </w:rPr>
        <w:t>)は整数係数</w:t>
      </w:r>
      <w:r w:rsidR="00E71C5B">
        <w:rPr>
          <w:rFonts w:hint="eastAsia"/>
          <w:sz w:val="24"/>
        </w:rPr>
        <w:t>多項式。</w:t>
      </w:r>
    </w:p>
    <w:p w14:paraId="0FBF6CDD" w14:textId="46B9323B" w:rsidR="0045166C" w:rsidRDefault="00AC139C">
      <w:r>
        <w:rPr>
          <w:rFonts w:hint="eastAsia"/>
        </w:rPr>
        <w:t>今、十分大きい</w:t>
      </w:r>
      <w:r w:rsidR="00D2650D">
        <w:rPr>
          <w:rFonts w:hint="eastAsia"/>
        </w:rPr>
        <w:t>自然数</w:t>
      </w:r>
      <w:r w:rsidR="008B5EE3">
        <w:rPr>
          <w:rFonts w:hint="eastAsia"/>
        </w:rPr>
        <w:t>xに対して</w:t>
      </w:r>
      <w:r w:rsidR="00C96543">
        <w:rPr>
          <w:rFonts w:hint="eastAsia"/>
        </w:rPr>
        <w:t>、</w:t>
      </w:r>
      <w:r w:rsidR="00363417">
        <w:rPr>
          <w:rFonts w:hint="eastAsia"/>
        </w:rPr>
        <w:t>A</w:t>
      </w:r>
      <w:r w:rsidR="004553B6">
        <w:rPr>
          <w:rFonts w:hint="eastAsia"/>
        </w:rPr>
        <w:t>(</w:t>
      </w:r>
      <w:proofErr w:type="spellStart"/>
      <w:r w:rsidR="004553B6">
        <w:rPr>
          <w:rFonts w:hint="eastAsia"/>
        </w:rPr>
        <w:t>k,x</w:t>
      </w:r>
      <w:proofErr w:type="spellEnd"/>
      <w:r w:rsidR="004553B6">
        <w:rPr>
          <w:rFonts w:hint="eastAsia"/>
        </w:rPr>
        <w:t>)</w:t>
      </w:r>
      <w:r w:rsidR="007B6E93">
        <w:rPr>
          <w:rFonts w:hint="eastAsia"/>
        </w:rPr>
        <w:t>,B(</w:t>
      </w:r>
      <w:proofErr w:type="spellStart"/>
      <w:r w:rsidR="007B6E93">
        <w:rPr>
          <w:rFonts w:hint="eastAsia"/>
        </w:rPr>
        <w:t>k,x</w:t>
      </w:r>
      <w:proofErr w:type="spellEnd"/>
      <w:r w:rsidR="007B6E93">
        <w:rPr>
          <w:rFonts w:hint="eastAsia"/>
        </w:rPr>
        <w:t>)</w:t>
      </w:r>
      <w:r w:rsidR="00C93600">
        <w:rPr>
          <w:rFonts w:hint="eastAsia"/>
        </w:rPr>
        <w:t>がすべての</w:t>
      </w:r>
      <w:r w:rsidR="0090653E">
        <w:rPr>
          <w:rFonts w:hint="eastAsia"/>
        </w:rPr>
        <w:t>kをわたるものの中</w:t>
      </w:r>
      <w:r w:rsidR="001C1A9B">
        <w:rPr>
          <w:rFonts w:hint="eastAsia"/>
        </w:rPr>
        <w:t>で</w:t>
      </w:r>
      <w:r w:rsidR="004C72EA">
        <w:rPr>
          <w:rFonts w:hint="eastAsia"/>
        </w:rPr>
        <w:t>最大となる</w:t>
      </w:r>
      <w:r w:rsidR="00285CCA">
        <w:rPr>
          <w:rFonts w:hint="eastAsia"/>
        </w:rPr>
        <w:t>x</w:t>
      </w:r>
      <w:r w:rsidR="001C1A9B">
        <w:rPr>
          <w:rFonts w:hint="eastAsia"/>
        </w:rPr>
        <w:t>の</w:t>
      </w:r>
      <w:r w:rsidR="00285CCA">
        <w:rPr>
          <w:rFonts w:hint="eastAsia"/>
        </w:rPr>
        <w:t>関数</w:t>
      </w:r>
      <w:r w:rsidR="00275DD0">
        <w:rPr>
          <w:rFonts w:hint="eastAsia"/>
        </w:rPr>
        <w:t>をM(x)と表す</w:t>
      </w:r>
      <w:r w:rsidR="00332275">
        <w:rPr>
          <w:rFonts w:hint="eastAsia"/>
        </w:rPr>
        <w:t>。</w:t>
      </w:r>
      <w:r w:rsidR="00F94AE8">
        <w:rPr>
          <w:rFonts w:hint="eastAsia"/>
        </w:rPr>
        <w:t>xを固定してyのみについて考えれば</w:t>
      </w:r>
      <w:r w:rsidR="00D11E77">
        <w:rPr>
          <w:rFonts w:hint="eastAsia"/>
        </w:rPr>
        <w:t>y</w:t>
      </w:r>
      <w:r w:rsidR="001A1D29">
        <w:rPr>
          <w:rFonts w:hint="eastAsia"/>
        </w:rPr>
        <w:t>＞M(x)</w:t>
      </w:r>
      <w:r w:rsidR="00DF357B">
        <w:rPr>
          <w:rFonts w:hint="eastAsia"/>
        </w:rPr>
        <w:t xml:space="preserve"> においては</w:t>
      </w:r>
      <w:r w:rsidR="00CE4BEB">
        <w:rPr>
          <w:rFonts w:hint="eastAsia"/>
        </w:rPr>
        <w:t>自然数解を持たない。（</w:t>
      </w:r>
      <w:r w:rsidR="004A14EF">
        <w:rPr>
          <w:rFonts w:hint="eastAsia"/>
        </w:rPr>
        <w:t xml:space="preserve"> </w:t>
      </w:r>
      <w:r w:rsidR="00B14EF5">
        <w:rPr>
          <w:rFonts w:hint="eastAsia"/>
        </w:rPr>
        <w:t>M(x)進数</w:t>
      </w:r>
      <w:r w:rsidR="004A14EF">
        <w:rPr>
          <w:rFonts w:hint="eastAsia"/>
        </w:rPr>
        <w:t>表示</w:t>
      </w:r>
      <w:r w:rsidR="003E3B25">
        <w:rPr>
          <w:rFonts w:hint="eastAsia"/>
        </w:rPr>
        <w:t>の一意性より）</w:t>
      </w:r>
      <w:r w:rsidR="00332275">
        <w:rPr>
          <w:rFonts w:hint="eastAsia"/>
        </w:rPr>
        <w:t>よって</w:t>
      </w:r>
      <w:r w:rsidR="00F353E0">
        <w:rPr>
          <w:rFonts w:hint="eastAsia"/>
        </w:rPr>
        <w:t>yを動かすとき</w:t>
      </w:r>
      <w:r w:rsidR="00DE5D9A">
        <w:rPr>
          <w:rFonts w:hint="eastAsia"/>
        </w:rPr>
        <w:t>自然数解</w:t>
      </w:r>
      <w:r w:rsidR="00F353E0">
        <w:rPr>
          <w:rFonts w:hint="eastAsia"/>
        </w:rPr>
        <w:t>を持つか否かは</w:t>
      </w:r>
      <w:r w:rsidR="008E58A1">
        <w:rPr>
          <w:rFonts w:hint="eastAsia"/>
        </w:rPr>
        <w:t>H(x,0)</w:t>
      </w:r>
      <w:r w:rsidR="00892274">
        <w:rPr>
          <w:rFonts w:hint="eastAsia"/>
        </w:rPr>
        <w:t>,H(x,1),…………、H(</w:t>
      </w:r>
      <w:proofErr w:type="spellStart"/>
      <w:r w:rsidR="00892274">
        <w:rPr>
          <w:rFonts w:hint="eastAsia"/>
        </w:rPr>
        <w:t>x,</w:t>
      </w:r>
      <w:r w:rsidR="004E4D13">
        <w:rPr>
          <w:rFonts w:hint="eastAsia"/>
        </w:rPr>
        <w:t>M</w:t>
      </w:r>
      <w:proofErr w:type="spellEnd"/>
      <w:r w:rsidR="004E4D13">
        <w:rPr>
          <w:rFonts w:hint="eastAsia"/>
        </w:rPr>
        <w:t>(x))のいずれか</w:t>
      </w:r>
      <w:r w:rsidR="00CE7392">
        <w:rPr>
          <w:rFonts w:hint="eastAsia"/>
        </w:rPr>
        <w:t>が０になるか否かを調べれば良い。</w:t>
      </w:r>
      <w:r w:rsidR="00B259E7">
        <w:rPr>
          <w:rFonts w:hint="eastAsia"/>
        </w:rPr>
        <w:t>例えば、K</w:t>
      </w:r>
      <w:r w:rsidR="00EA717C">
        <w:rPr>
          <w:rFonts w:hint="eastAsia"/>
        </w:rPr>
        <w:t>(x)=H(</w:t>
      </w:r>
      <w:r w:rsidR="00E53ADB">
        <w:rPr>
          <w:rFonts w:hint="eastAsia"/>
        </w:rPr>
        <w:t>x,0)×H(x,1)</w:t>
      </w:r>
      <w:r w:rsidR="00100A96">
        <w:rPr>
          <w:rFonts w:hint="eastAsia"/>
        </w:rPr>
        <w:t>×…………×H(</w:t>
      </w:r>
      <w:proofErr w:type="spellStart"/>
      <w:r w:rsidR="00100A96">
        <w:rPr>
          <w:rFonts w:hint="eastAsia"/>
        </w:rPr>
        <w:t>x,M</w:t>
      </w:r>
      <w:proofErr w:type="spellEnd"/>
      <w:r w:rsidR="00100A96">
        <w:rPr>
          <w:rFonts w:hint="eastAsia"/>
        </w:rPr>
        <w:t>(</w:t>
      </w:r>
      <w:r w:rsidR="00B259E7">
        <w:rPr>
          <w:rFonts w:hint="eastAsia"/>
        </w:rPr>
        <w:t>x))=</w:t>
      </w:r>
      <w:r w:rsidR="00BE292E">
        <w:rPr>
          <w:rFonts w:hint="eastAsia"/>
        </w:rPr>
        <w:t>0か否かを</w:t>
      </w:r>
      <w:r w:rsidR="0045166C">
        <w:rPr>
          <w:rFonts w:hint="eastAsia"/>
        </w:rPr>
        <w:t>十分大きなx</w:t>
      </w:r>
      <w:r w:rsidR="007B6F66">
        <w:rPr>
          <w:rFonts w:hint="eastAsia"/>
        </w:rPr>
        <w:t>について調べることができると</w:t>
      </w:r>
      <w:r w:rsidR="00C31E18">
        <w:rPr>
          <w:rFonts w:hint="eastAsia"/>
        </w:rPr>
        <w:t>したとき、</w:t>
      </w:r>
      <w:r w:rsidR="00307943">
        <w:rPr>
          <w:rFonts w:hint="eastAsia"/>
        </w:rPr>
        <w:t>例えば</w:t>
      </w:r>
      <w:r w:rsidR="00D82489">
        <w:rPr>
          <w:rFonts w:hint="eastAsia"/>
        </w:rPr>
        <w:t>、</w:t>
      </w:r>
      <w:r w:rsidR="00C31E18">
        <w:rPr>
          <w:rFonts w:hint="eastAsia"/>
        </w:rPr>
        <w:t>あるx</w:t>
      </w:r>
      <w:r w:rsidR="00AA7785">
        <w:rPr>
          <w:rFonts w:hint="eastAsia"/>
        </w:rPr>
        <w:t>より大きなxに対して</w:t>
      </w:r>
      <w:r w:rsidR="00D82489">
        <w:rPr>
          <w:rFonts w:hint="eastAsia"/>
        </w:rPr>
        <w:t>K(x)</w:t>
      </w:r>
      <w:r w:rsidR="009459D3">
        <w:rPr>
          <w:rFonts w:hint="eastAsia"/>
        </w:rPr>
        <w:t>≠0で</w:t>
      </w:r>
      <w:r w:rsidR="00EB4677">
        <w:rPr>
          <w:rFonts w:hint="eastAsia"/>
        </w:rPr>
        <w:t>あることが分れば</w:t>
      </w:r>
      <w:r w:rsidR="00973E36">
        <w:rPr>
          <w:rFonts w:hint="eastAsia"/>
        </w:rPr>
        <w:t>H(</w:t>
      </w:r>
      <w:proofErr w:type="spellStart"/>
      <w:r w:rsidR="00973E36">
        <w:rPr>
          <w:rFonts w:hint="eastAsia"/>
        </w:rPr>
        <w:t>x,y</w:t>
      </w:r>
      <w:proofErr w:type="spellEnd"/>
      <w:r w:rsidR="00973E36">
        <w:rPr>
          <w:rFonts w:hint="eastAsia"/>
        </w:rPr>
        <w:t>)=0の自然数解は有限個</w:t>
      </w:r>
      <w:r w:rsidR="00A24F5C">
        <w:rPr>
          <w:rFonts w:hint="eastAsia"/>
        </w:rPr>
        <w:t>。そうでなければ無限個</w:t>
      </w:r>
      <w:r w:rsidR="00C04A8D">
        <w:rPr>
          <w:rFonts w:hint="eastAsia"/>
        </w:rPr>
        <w:t>と言える。</w:t>
      </w:r>
    </w:p>
    <w:p w14:paraId="2C955728" w14:textId="7716A6B3" w:rsidR="004079A6" w:rsidRPr="001C1A9B" w:rsidRDefault="004079A6">
      <w:r>
        <w:rPr>
          <w:rFonts w:hint="eastAsia"/>
        </w:rPr>
        <w:t>H(x,0),H(x,1),…………、H(</w:t>
      </w:r>
      <w:proofErr w:type="spellStart"/>
      <w:r>
        <w:rPr>
          <w:rFonts w:hint="eastAsia"/>
        </w:rPr>
        <w:t>x,M</w:t>
      </w:r>
      <w:proofErr w:type="spellEnd"/>
      <w:r>
        <w:rPr>
          <w:rFonts w:hint="eastAsia"/>
        </w:rPr>
        <w:t>(x))のいずれかが０になるか否か</w:t>
      </w:r>
      <w:r w:rsidR="00793A76">
        <w:rPr>
          <w:rFonts w:hint="eastAsia"/>
        </w:rPr>
        <w:t>を判定する</w:t>
      </w:r>
      <w:r w:rsidR="00273130">
        <w:rPr>
          <w:rFonts w:hint="eastAsia"/>
        </w:rPr>
        <w:t>手段</w:t>
      </w:r>
      <w:r w:rsidR="002C0CD1">
        <w:rPr>
          <w:rFonts w:hint="eastAsia"/>
        </w:rPr>
        <w:t>として、多項式計算の</w:t>
      </w:r>
      <w:r w:rsidR="000A4102">
        <w:rPr>
          <w:rFonts w:hint="eastAsia"/>
        </w:rPr>
        <w:t>ステップ毎に</w:t>
      </w:r>
      <w:r w:rsidR="00326B15">
        <w:rPr>
          <w:rFonts w:hint="eastAsia"/>
        </w:rPr>
        <w:t>各段階の自然数を</w:t>
      </w:r>
      <w:r w:rsidR="007332DC">
        <w:rPr>
          <w:rFonts w:hint="eastAsia"/>
        </w:rPr>
        <w:t>ポイントして行く事などを</w:t>
      </w:r>
      <w:r w:rsidR="00644AE2">
        <w:rPr>
          <w:rFonts w:hint="eastAsia"/>
        </w:rPr>
        <w:t>考えていた訳であるが</w:t>
      </w:r>
      <w:r w:rsidR="008D41FE">
        <w:rPr>
          <w:rFonts w:hint="eastAsia"/>
        </w:rPr>
        <w:t>、</w:t>
      </w:r>
      <w:r w:rsidR="00251747">
        <w:rPr>
          <w:rFonts w:hint="eastAsia"/>
        </w:rPr>
        <w:t>K(x)に相当する</w:t>
      </w:r>
      <w:r w:rsidR="000E065C">
        <w:rPr>
          <w:rFonts w:hint="eastAsia"/>
        </w:rPr>
        <w:t>部分が</w:t>
      </w:r>
      <w:r w:rsidR="00C9606A">
        <w:rPr>
          <w:rFonts w:hint="eastAsia"/>
        </w:rPr>
        <w:t>何らかの意味で</w:t>
      </w:r>
      <w:r w:rsidR="001F32F0">
        <w:rPr>
          <w:rFonts w:hint="eastAsia"/>
        </w:rPr>
        <w:t>計算可能でなければ</w:t>
      </w:r>
      <w:r w:rsidR="00834679">
        <w:rPr>
          <w:rFonts w:hint="eastAsia"/>
        </w:rPr>
        <w:t>判定できない。</w:t>
      </w:r>
      <w:r w:rsidR="00183E15">
        <w:rPr>
          <w:rFonts w:hint="eastAsia"/>
        </w:rPr>
        <w:t>多項式計算のステップ毎に各段階の自然数をポイントして行く事</w:t>
      </w:r>
      <w:r w:rsidR="003E0163">
        <w:rPr>
          <w:rFonts w:hint="eastAsia"/>
        </w:rPr>
        <w:t>によって計算可能性も同時に</w:t>
      </w:r>
      <w:r w:rsidR="00F2757A">
        <w:rPr>
          <w:rFonts w:hint="eastAsia"/>
        </w:rPr>
        <w:t>考えられる筋</w:t>
      </w:r>
      <w:r w:rsidR="00A7762A">
        <w:rPr>
          <w:rFonts w:hint="eastAsia"/>
        </w:rPr>
        <w:t>も期待していた</w:t>
      </w:r>
      <w:r w:rsidR="00917F6D">
        <w:rPr>
          <w:rFonts w:hint="eastAsia"/>
        </w:rPr>
        <w:t>から</w:t>
      </w:r>
      <w:r w:rsidR="00031AE6">
        <w:rPr>
          <w:rFonts w:hint="eastAsia"/>
        </w:rPr>
        <w:t>更なる</w:t>
      </w:r>
      <w:r w:rsidR="006E2CD8">
        <w:rPr>
          <w:rFonts w:hint="eastAsia"/>
        </w:rPr>
        <w:t>自然数計算過程の追跡</w:t>
      </w:r>
      <w:r w:rsidR="00CC5FB0">
        <w:rPr>
          <w:rFonts w:hint="eastAsia"/>
        </w:rPr>
        <w:t>を</w:t>
      </w:r>
      <w:r w:rsidR="007C28DE">
        <w:rPr>
          <w:rFonts w:hint="eastAsia"/>
        </w:rPr>
        <w:t>考</w:t>
      </w:r>
      <w:r w:rsidR="007C28DE">
        <w:rPr>
          <w:rFonts w:hint="eastAsia"/>
        </w:rPr>
        <w:lastRenderedPageBreak/>
        <w:t>えてみるつもりである。</w:t>
      </w:r>
    </w:p>
    <w:sectPr w:rsidR="004079A6" w:rsidRPr="001C1A9B" w:rsidSect="00F121B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B47A" w14:textId="77777777" w:rsidR="00B71FDC" w:rsidRDefault="00B71FDC" w:rsidP="005E4654">
      <w:pPr>
        <w:spacing w:after="0" w:line="240" w:lineRule="auto"/>
      </w:pPr>
      <w:r>
        <w:separator/>
      </w:r>
    </w:p>
  </w:endnote>
  <w:endnote w:type="continuationSeparator" w:id="0">
    <w:p w14:paraId="53539B33" w14:textId="77777777" w:rsidR="00B71FDC" w:rsidRDefault="00B71FDC" w:rsidP="005E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82AC" w14:textId="77777777" w:rsidR="00B71FDC" w:rsidRDefault="00B71FDC" w:rsidP="005E4654">
      <w:pPr>
        <w:spacing w:after="0" w:line="240" w:lineRule="auto"/>
      </w:pPr>
      <w:r>
        <w:separator/>
      </w:r>
    </w:p>
  </w:footnote>
  <w:footnote w:type="continuationSeparator" w:id="0">
    <w:p w14:paraId="25B8A28E" w14:textId="77777777" w:rsidR="00B71FDC" w:rsidRDefault="00B71FDC" w:rsidP="005E4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47"/>
    <w:rsid w:val="00031AE6"/>
    <w:rsid w:val="000A4102"/>
    <w:rsid w:val="000B6BF5"/>
    <w:rsid w:val="000C0F20"/>
    <w:rsid w:val="000E065C"/>
    <w:rsid w:val="00100A96"/>
    <w:rsid w:val="00173CC2"/>
    <w:rsid w:val="00183E15"/>
    <w:rsid w:val="001A1D29"/>
    <w:rsid w:val="001C1A9B"/>
    <w:rsid w:val="001C3A87"/>
    <w:rsid w:val="001F32F0"/>
    <w:rsid w:val="00230563"/>
    <w:rsid w:val="00247152"/>
    <w:rsid w:val="00251747"/>
    <w:rsid w:val="00273130"/>
    <w:rsid w:val="00275DD0"/>
    <w:rsid w:val="00285CCA"/>
    <w:rsid w:val="002B4681"/>
    <w:rsid w:val="002C0CD1"/>
    <w:rsid w:val="00307943"/>
    <w:rsid w:val="00326B15"/>
    <w:rsid w:val="00332275"/>
    <w:rsid w:val="00355CC8"/>
    <w:rsid w:val="00363417"/>
    <w:rsid w:val="003C64C7"/>
    <w:rsid w:val="003E0163"/>
    <w:rsid w:val="003E3B25"/>
    <w:rsid w:val="003E5337"/>
    <w:rsid w:val="004079A6"/>
    <w:rsid w:val="0045166C"/>
    <w:rsid w:val="004553B6"/>
    <w:rsid w:val="004671D2"/>
    <w:rsid w:val="00493335"/>
    <w:rsid w:val="004A14EF"/>
    <w:rsid w:val="004A44E6"/>
    <w:rsid w:val="004C72EA"/>
    <w:rsid w:val="004E4D13"/>
    <w:rsid w:val="005B5BAF"/>
    <w:rsid w:val="005E4654"/>
    <w:rsid w:val="00612609"/>
    <w:rsid w:val="00644AE2"/>
    <w:rsid w:val="00661510"/>
    <w:rsid w:val="006E2CD8"/>
    <w:rsid w:val="007332DC"/>
    <w:rsid w:val="0079046C"/>
    <w:rsid w:val="00793A76"/>
    <w:rsid w:val="007B6E93"/>
    <w:rsid w:val="007B6F66"/>
    <w:rsid w:val="007C28DE"/>
    <w:rsid w:val="007C7475"/>
    <w:rsid w:val="007E2BD5"/>
    <w:rsid w:val="00834679"/>
    <w:rsid w:val="00885087"/>
    <w:rsid w:val="00891A54"/>
    <w:rsid w:val="00892274"/>
    <w:rsid w:val="008B5EE3"/>
    <w:rsid w:val="008D41FE"/>
    <w:rsid w:val="008E58A1"/>
    <w:rsid w:val="0090653E"/>
    <w:rsid w:val="00917F6D"/>
    <w:rsid w:val="009459D3"/>
    <w:rsid w:val="00973E36"/>
    <w:rsid w:val="00A24F5C"/>
    <w:rsid w:val="00A7762A"/>
    <w:rsid w:val="00AA7785"/>
    <w:rsid w:val="00AC139C"/>
    <w:rsid w:val="00AC1F89"/>
    <w:rsid w:val="00B14EF5"/>
    <w:rsid w:val="00B216EB"/>
    <w:rsid w:val="00B259E7"/>
    <w:rsid w:val="00B352F0"/>
    <w:rsid w:val="00B71FDC"/>
    <w:rsid w:val="00B74E0A"/>
    <w:rsid w:val="00BE292E"/>
    <w:rsid w:val="00C04A8D"/>
    <w:rsid w:val="00C1348A"/>
    <w:rsid w:val="00C21D26"/>
    <w:rsid w:val="00C31E18"/>
    <w:rsid w:val="00C757DF"/>
    <w:rsid w:val="00C93600"/>
    <w:rsid w:val="00C9606A"/>
    <w:rsid w:val="00C96543"/>
    <w:rsid w:val="00CA3AC7"/>
    <w:rsid w:val="00CC5FB0"/>
    <w:rsid w:val="00CE4BEB"/>
    <w:rsid w:val="00CE7392"/>
    <w:rsid w:val="00D11E77"/>
    <w:rsid w:val="00D2650D"/>
    <w:rsid w:val="00D82489"/>
    <w:rsid w:val="00D83039"/>
    <w:rsid w:val="00DE5D9A"/>
    <w:rsid w:val="00DF357B"/>
    <w:rsid w:val="00E20A47"/>
    <w:rsid w:val="00E53ADB"/>
    <w:rsid w:val="00E71C5B"/>
    <w:rsid w:val="00E952BC"/>
    <w:rsid w:val="00EA717C"/>
    <w:rsid w:val="00EB4677"/>
    <w:rsid w:val="00F121B2"/>
    <w:rsid w:val="00F271D7"/>
    <w:rsid w:val="00F2757A"/>
    <w:rsid w:val="00F353E0"/>
    <w:rsid w:val="00F60364"/>
    <w:rsid w:val="00F94AE8"/>
    <w:rsid w:val="00F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18EAE"/>
  <w15:chartTrackingRefBased/>
  <w15:docId w15:val="{553614D8-5DDA-41AF-90C0-DA403BDA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4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A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A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A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A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A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A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A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A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A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A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A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A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A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0A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0A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46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4654"/>
  </w:style>
  <w:style w:type="paragraph" w:styleId="ac">
    <w:name w:val="footer"/>
    <w:basedOn w:val="a"/>
    <w:link w:val="ad"/>
    <w:uiPriority w:val="99"/>
    <w:unhideWhenUsed/>
    <w:rsid w:val="005E46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4654"/>
  </w:style>
  <w:style w:type="character" w:styleId="ae">
    <w:name w:val="Placeholder Text"/>
    <w:basedOn w:val="a0"/>
    <w:uiPriority w:val="99"/>
    <w:semiHidden/>
    <w:rsid w:val="006615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裕揮 中澤</dc:creator>
  <cp:keywords/>
  <dc:description/>
  <cp:lastModifiedBy>裕揮 中澤</cp:lastModifiedBy>
  <cp:revision>99</cp:revision>
  <cp:lastPrinted>2025-11-20T08:27:00Z</cp:lastPrinted>
  <dcterms:created xsi:type="dcterms:W3CDTF">2025-11-20T06:45:00Z</dcterms:created>
  <dcterms:modified xsi:type="dcterms:W3CDTF">2025-11-20T08:27:00Z</dcterms:modified>
</cp:coreProperties>
</file>